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B5" w:rsidRDefault="0039288B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 xml:space="preserve">ОТЧЕТ </w:t>
      </w:r>
      <w:r w:rsidR="00222FBB">
        <w:rPr>
          <w:b/>
          <w:color w:val="000000"/>
          <w:sz w:val="22"/>
          <w:szCs w:val="24"/>
        </w:rPr>
        <w:t>об итогах голосования на общем собрании акционеров</w:t>
      </w:r>
    </w:p>
    <w:p w:rsidR="003563B5" w:rsidRDefault="00222FBB">
      <w:pPr>
        <w:spacing w:line="360" w:lineRule="auto"/>
        <w:jc w:val="center"/>
        <w:rPr>
          <w:b/>
          <w:color w:val="000000"/>
          <w:sz w:val="22"/>
          <w:szCs w:val="24"/>
          <w:lang w:val="en-US"/>
        </w:rPr>
      </w:pPr>
      <w:r>
        <w:rPr>
          <w:b/>
          <w:color w:val="000000"/>
          <w:sz w:val="22"/>
          <w:szCs w:val="24"/>
          <w:lang w:val="en-US"/>
        </w:rPr>
        <w:t>ПАО "Фонд Ковчег"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3563B5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Pr="00222FBB" w:rsidRDefault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>Публичное акционерное общество "Фонд Ковчег"</w:t>
            </w:r>
          </w:p>
        </w:tc>
      </w:tr>
      <w:tr w:rsidR="003563B5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  <w:lang w:val="en-US"/>
              </w:rPr>
              <w:t>г. Красноярск</w:t>
            </w:r>
          </w:p>
        </w:tc>
      </w:tr>
      <w:tr w:rsidR="003563B5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Pr="00222FBB" w:rsidRDefault="00222FBB" w:rsidP="004B3F47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660099, </w:t>
            </w:r>
            <w:r w:rsidRPr="00307C74">
              <w:rPr>
                <w:sz w:val="22"/>
                <w:szCs w:val="22"/>
              </w:rPr>
              <w:t>Красноярск</w:t>
            </w:r>
            <w:r>
              <w:rPr>
                <w:sz w:val="22"/>
                <w:szCs w:val="22"/>
              </w:rPr>
              <w:t>ий край</w:t>
            </w:r>
            <w:r w:rsidRPr="00307C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</w:t>
            </w:r>
            <w:r w:rsidR="004B3F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Красноярск, ул</w:t>
            </w:r>
            <w:r w:rsidR="004B3F4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Железнодорожников, </w:t>
            </w:r>
            <w:r w:rsidR="004B3F47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 xml:space="preserve">20 «Г», </w:t>
            </w:r>
            <w:r w:rsidR="004B3F47">
              <w:rPr>
                <w:sz w:val="22"/>
                <w:szCs w:val="22"/>
              </w:rPr>
              <w:t xml:space="preserve">оф. </w:t>
            </w:r>
            <w:r>
              <w:rPr>
                <w:sz w:val="22"/>
                <w:szCs w:val="22"/>
              </w:rPr>
              <w:t>193</w:t>
            </w:r>
          </w:p>
        </w:tc>
      </w:tr>
      <w:tr w:rsidR="003563B5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Pr="004B3F47" w:rsidRDefault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4B3F47">
              <w:rPr>
                <w:bCs/>
                <w:sz w:val="22"/>
                <w:szCs w:val="22"/>
              </w:rPr>
              <w:t>Годовое</w:t>
            </w:r>
          </w:p>
        </w:tc>
      </w:tr>
      <w:tr w:rsidR="003563B5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Pr="004B3F47" w:rsidRDefault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4B3F47">
              <w:rPr>
                <w:bCs/>
                <w:sz w:val="22"/>
                <w:szCs w:val="22"/>
              </w:rPr>
              <w:t>Собрание</w:t>
            </w:r>
          </w:p>
        </w:tc>
      </w:tr>
      <w:tr w:rsidR="003563B5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17.04.2023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563B5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12.05.2023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563B5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 w:rsidP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 w:rsidRPr="00222FBB">
              <w:rPr>
                <w:bCs/>
                <w:sz w:val="22"/>
                <w:szCs w:val="22"/>
              </w:rPr>
              <w:t xml:space="preserve">РФ, Красноярский край, г. Красноярск, ул. </w:t>
            </w:r>
            <w:r>
              <w:rPr>
                <w:bCs/>
                <w:sz w:val="22"/>
                <w:szCs w:val="22"/>
                <w:lang w:val="en-US"/>
              </w:rPr>
              <w:t>Затонская, 27, помещение актового зала</w:t>
            </w:r>
          </w:p>
        </w:tc>
      </w:tr>
      <w:tr w:rsidR="003563B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начала регистрации: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Pr="00222FBB" w:rsidRDefault="00222FBB" w:rsidP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 xml:space="preserve">12.05.2023 </w:t>
            </w:r>
            <w:r>
              <w:rPr>
                <w:bCs/>
                <w:sz w:val="22"/>
                <w:szCs w:val="22"/>
              </w:rPr>
              <w:t>г.</w:t>
            </w:r>
            <w:r w:rsidRPr="00222FBB">
              <w:rPr>
                <w:bCs/>
                <w:sz w:val="22"/>
                <w:szCs w:val="22"/>
              </w:rPr>
              <w:t xml:space="preserve"> 10</w:t>
            </w:r>
            <w:r>
              <w:rPr>
                <w:bCs/>
                <w:sz w:val="22"/>
                <w:szCs w:val="22"/>
              </w:rPr>
              <w:t xml:space="preserve"> час. 0</w:t>
            </w:r>
            <w:r w:rsidRPr="00222FBB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3563B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открытия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Pr="00222FBB" w:rsidRDefault="00222FBB" w:rsidP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 xml:space="preserve">12.05.2023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22FBB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час. </w:t>
            </w:r>
            <w:r w:rsidRPr="00222FBB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3563B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окончания регистрации: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Pr="00222FBB" w:rsidRDefault="00222FBB" w:rsidP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 xml:space="preserve">12.05.2023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22FBB">
              <w:rPr>
                <w:bCs/>
                <w:sz w:val="22"/>
                <w:szCs w:val="22"/>
              </w:rPr>
              <w:t>11</w:t>
            </w:r>
            <w:r w:rsidR="002E50E5">
              <w:rPr>
                <w:bCs/>
                <w:sz w:val="22"/>
                <w:szCs w:val="22"/>
              </w:rPr>
              <w:t xml:space="preserve"> час. 25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3563B5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Pr="00222FBB" w:rsidRDefault="00222FBB" w:rsidP="00222FBB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 xml:space="preserve">12.05.2023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22FBB">
              <w:rPr>
                <w:bCs/>
                <w:sz w:val="22"/>
                <w:szCs w:val="22"/>
              </w:rPr>
              <w:t>11</w:t>
            </w:r>
            <w:r w:rsidR="002E50E5">
              <w:rPr>
                <w:bCs/>
                <w:sz w:val="22"/>
                <w:szCs w:val="22"/>
              </w:rPr>
              <w:t xml:space="preserve"> час. 30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3563B5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Default="00222F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закрытия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B5" w:rsidRPr="00222FBB" w:rsidRDefault="00222FBB" w:rsidP="002E50E5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 xml:space="preserve">12.05.2023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22FBB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час. </w:t>
            </w:r>
            <w:r w:rsidR="002E50E5">
              <w:rPr>
                <w:bCs/>
                <w:sz w:val="22"/>
                <w:szCs w:val="22"/>
              </w:rPr>
              <w:t>40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3563B5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 w:rsidP="00E70E8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составления </w:t>
            </w:r>
            <w:r w:rsidR="00E70E8C">
              <w:rPr>
                <w:b/>
                <w:color w:val="000000"/>
                <w:sz w:val="22"/>
                <w:szCs w:val="22"/>
              </w:rPr>
              <w:t xml:space="preserve">отчета </w:t>
            </w:r>
            <w:r w:rsidR="00E70E8C">
              <w:rPr>
                <w:b/>
                <w:color w:val="000000"/>
                <w:sz w:val="22"/>
                <w:szCs w:val="24"/>
              </w:rPr>
              <w:t>об итогах голосования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5" w:rsidRDefault="00222FBB" w:rsidP="00E70E8C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22FBB">
              <w:rPr>
                <w:bCs/>
                <w:sz w:val="22"/>
                <w:szCs w:val="22"/>
              </w:rPr>
              <w:t>1</w:t>
            </w:r>
            <w:r w:rsidR="00E70E8C">
              <w:rPr>
                <w:bCs/>
                <w:sz w:val="22"/>
                <w:szCs w:val="22"/>
              </w:rPr>
              <w:t>7</w:t>
            </w:r>
            <w:r w:rsidRPr="00222FBB">
              <w:rPr>
                <w:bCs/>
                <w:sz w:val="22"/>
                <w:szCs w:val="22"/>
              </w:rPr>
              <w:t>.05.2</w:t>
            </w:r>
            <w:r w:rsidRPr="002E50E5">
              <w:rPr>
                <w:bCs/>
                <w:sz w:val="22"/>
                <w:szCs w:val="22"/>
              </w:rPr>
              <w:t xml:space="preserve">023 </w:t>
            </w:r>
            <w:r>
              <w:rPr>
                <w:bCs/>
                <w:sz w:val="22"/>
                <w:szCs w:val="22"/>
              </w:rPr>
              <w:t>г.</w:t>
            </w:r>
          </w:p>
        </w:tc>
      </w:tr>
    </w:tbl>
    <w:p w:rsidR="003563B5" w:rsidRDefault="00222FBB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Утверждение годового отчета общества по результатам бухгалтерского (финансового) 2022 года</w:t>
      </w:r>
      <w:r>
        <w:rPr>
          <w:bCs/>
          <w:sz w:val="22"/>
          <w:szCs w:val="22"/>
        </w:rPr>
        <w:t>.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Утверждение годовой бухгалтерской (финансовой) отчетности, в том числе отчет о прибылях и убытках (счетов прибылей и убытков) общества по результатам бухгалтерского (финансового) 2022 года</w:t>
      </w:r>
      <w:r>
        <w:rPr>
          <w:bCs/>
          <w:sz w:val="22"/>
          <w:szCs w:val="22"/>
        </w:rPr>
        <w:t>.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Утверждение распределение прибыли (убытков) общества по результатам бухгалтерского (финансового) 2022 года, в том числе выплата (не выплата) годовых дивидендов.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Избрание совета директоров общества</w:t>
      </w:r>
      <w:r>
        <w:rPr>
          <w:bCs/>
          <w:sz w:val="22"/>
          <w:szCs w:val="22"/>
        </w:rPr>
        <w:t>.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Избрание ревизионной комиссии общества</w:t>
      </w:r>
      <w:r>
        <w:rPr>
          <w:bCs/>
          <w:sz w:val="22"/>
          <w:szCs w:val="22"/>
        </w:rPr>
        <w:t>.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Назначение аудиторской организации общества</w:t>
      </w:r>
      <w:r>
        <w:rPr>
          <w:bCs/>
          <w:sz w:val="22"/>
          <w:szCs w:val="22"/>
        </w:rPr>
        <w:t>.</w:t>
      </w:r>
    </w:p>
    <w:p w:rsidR="003563B5" w:rsidRDefault="00222FBB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Pr="00222FBB">
        <w:rPr>
          <w:bCs/>
          <w:sz w:val="22"/>
          <w:szCs w:val="22"/>
        </w:rPr>
        <w:t>Утверждение устава общества в новой редакции</w:t>
      </w:r>
      <w:r>
        <w:rPr>
          <w:bCs/>
          <w:sz w:val="22"/>
          <w:szCs w:val="22"/>
        </w:rPr>
        <w:t>.</w:t>
      </w:r>
    </w:p>
    <w:p w:rsidR="003563B5" w:rsidRDefault="003563B5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3563B5" w:rsidRDefault="003563B5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3563B5" w:rsidRDefault="00222FB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 w:rsidR="003F128A">
        <w:rPr>
          <w:color w:val="000000"/>
          <w:sz w:val="22"/>
        </w:rPr>
        <w:t xml:space="preserve"> </w:t>
      </w:r>
      <w:r w:rsidRPr="00222FBB">
        <w:rPr>
          <w:b/>
          <w:sz w:val="22"/>
        </w:rPr>
        <w:t>11:00</w:t>
      </w:r>
      <w:r w:rsidR="003F128A">
        <w:rPr>
          <w:b/>
          <w:sz w:val="22"/>
        </w:rPr>
        <w:t xml:space="preserve"> </w:t>
      </w:r>
      <w:r>
        <w:rPr>
          <w:color w:val="000000"/>
          <w:sz w:val="22"/>
        </w:rPr>
        <w:t xml:space="preserve">по местному времени зарегистрированы лица, обладавшие в совокупности </w:t>
      </w:r>
      <w:r w:rsidRPr="00222FBB">
        <w:rPr>
          <w:b/>
          <w:color w:val="000000"/>
          <w:sz w:val="22"/>
        </w:rPr>
        <w:t>2</w:t>
      </w:r>
      <w:r>
        <w:rPr>
          <w:b/>
          <w:color w:val="000000"/>
          <w:sz w:val="22"/>
          <w:lang w:val="en-US"/>
        </w:rPr>
        <w:t> </w:t>
      </w:r>
      <w:r w:rsidRPr="00222FBB">
        <w:rPr>
          <w:b/>
          <w:color w:val="000000"/>
          <w:sz w:val="22"/>
        </w:rPr>
        <w:t>023</w:t>
      </w:r>
      <w:r>
        <w:rPr>
          <w:b/>
          <w:color w:val="000000"/>
          <w:sz w:val="22"/>
          <w:lang w:val="en-US"/>
        </w:rPr>
        <w:t> </w:t>
      </w:r>
      <w:r w:rsidRPr="00222FBB">
        <w:rPr>
          <w:b/>
          <w:color w:val="000000"/>
          <w:sz w:val="22"/>
        </w:rPr>
        <w:t>632</w:t>
      </w:r>
      <w:r>
        <w:rPr>
          <w:color w:val="000000"/>
          <w:sz w:val="22"/>
        </w:rPr>
        <w:t xml:space="preserve"> голосами, что составляет </w:t>
      </w:r>
      <w:r w:rsidRPr="00222FBB">
        <w:rPr>
          <w:b/>
          <w:color w:val="000000"/>
          <w:sz w:val="22"/>
        </w:rPr>
        <w:t>64.7618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3563B5" w:rsidRDefault="00222FBB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В соответствии с требованиями п. 4.12 Положения об общих собраниях акционеров № 660-П, утвержденного Банком России 16 ноября 2018 годаобщее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 (далее по тексту – Положение).</w:t>
      </w:r>
    </w:p>
    <w:p w:rsidR="003563B5" w:rsidRDefault="00222FBB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для открытия общего собрания </w:t>
      </w:r>
      <w:r w:rsidRPr="00222FBB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3563B5" w:rsidRDefault="003563B5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3563B5" w:rsidRDefault="00222FBB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3563B5" w:rsidRDefault="003563B5">
      <w:pPr>
        <w:rPr>
          <w:sz w:val="22"/>
        </w:rPr>
      </w:pPr>
    </w:p>
    <w:p w:rsidR="003563B5" w:rsidRDefault="003563B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1</w:t>
      </w:r>
      <w:r>
        <w:rPr>
          <w:sz w:val="22"/>
        </w:rPr>
        <w:t>: </w:t>
      </w:r>
      <w:r w:rsidRPr="00222FBB">
        <w:rPr>
          <w:b/>
          <w:sz w:val="22"/>
        </w:rPr>
        <w:t>Утверждение годового отчета общества по результатам бухгалтерского (финансового) 2022 года</w:t>
      </w:r>
      <w:r>
        <w:rPr>
          <w:sz w:val="22"/>
        </w:rPr>
        <w:t>.</w:t>
      </w:r>
    </w:p>
    <w:p w:rsidR="003563B5" w:rsidRDefault="00222FBB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</w:p>
    <w:p w:rsidR="003563B5" w:rsidRDefault="00222FBB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222FB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22FBB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0C259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222FBB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563B5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563B5" w:rsidRDefault="00222FBB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222FBB">
        <w:rPr>
          <w:bCs/>
          <w:sz w:val="22"/>
          <w:szCs w:val="22"/>
        </w:rPr>
        <w:t xml:space="preserve"> Утвердить годовой отчет общества по результатам бухгалтерского (финансового) 2022 года.</w:t>
      </w:r>
    </w:p>
    <w:p w:rsidR="003563B5" w:rsidRPr="00222FBB" w:rsidRDefault="003563B5">
      <w:pPr>
        <w:widowControl/>
        <w:spacing w:before="120"/>
        <w:jc w:val="both"/>
        <w:rPr>
          <w:bCs/>
          <w:sz w:val="22"/>
          <w:szCs w:val="22"/>
        </w:rPr>
      </w:pPr>
    </w:p>
    <w:p w:rsidR="003563B5" w:rsidRDefault="003563B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2</w:t>
      </w:r>
      <w:r>
        <w:rPr>
          <w:sz w:val="22"/>
        </w:rPr>
        <w:t>: </w:t>
      </w:r>
      <w:r w:rsidRPr="00222FBB">
        <w:rPr>
          <w:b/>
          <w:sz w:val="22"/>
        </w:rPr>
        <w:t>Утверждение годовой бухгалтерской (финансовой) отчетности, в том числе отчет о прибылях и убытках (счетов прибылей и убытков) общества по результатам бухгалтерского (финансового) 2022 года</w:t>
      </w:r>
      <w:r>
        <w:rPr>
          <w:sz w:val="22"/>
        </w:rPr>
        <w:t>.</w:t>
      </w:r>
    </w:p>
    <w:p w:rsidR="003563B5" w:rsidRDefault="00222FBB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222FB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22FBB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0C259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222FBB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563B5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563B5" w:rsidRDefault="00222FBB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222FBB">
        <w:rPr>
          <w:bCs/>
          <w:sz w:val="22"/>
          <w:szCs w:val="22"/>
        </w:rPr>
        <w:t xml:space="preserve"> Утвердить, годовую бухгалтерскую (финансовую) отчетность, в том числе отчет о прибылях и убытках (счетов прибылей и убытков) общества по результатам бухгалтерского (финансового) 2022 года.</w:t>
      </w:r>
    </w:p>
    <w:p w:rsidR="003563B5" w:rsidRPr="00222FBB" w:rsidRDefault="003563B5">
      <w:pPr>
        <w:widowControl/>
        <w:spacing w:before="120"/>
        <w:jc w:val="both"/>
        <w:rPr>
          <w:bCs/>
          <w:sz w:val="22"/>
          <w:szCs w:val="22"/>
        </w:rPr>
      </w:pPr>
    </w:p>
    <w:p w:rsidR="003563B5" w:rsidRDefault="003563B5">
      <w:pPr>
        <w:rPr>
          <w:sz w:val="22"/>
        </w:rPr>
      </w:pPr>
    </w:p>
    <w:p w:rsidR="003563B5" w:rsidRDefault="003563B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3</w:t>
      </w:r>
      <w:r>
        <w:rPr>
          <w:sz w:val="22"/>
        </w:rPr>
        <w:t>: </w:t>
      </w:r>
      <w:r w:rsidRPr="00222FBB">
        <w:rPr>
          <w:b/>
          <w:sz w:val="22"/>
        </w:rPr>
        <w:t>Утверждение распределение прибыли (убытков) общества по результатам бухгалтерского (финансового) 2022 года, в том числе выплата (не выплата) годовых дивидендов.</w:t>
      </w:r>
    </w:p>
    <w:p w:rsidR="003563B5" w:rsidRDefault="00222FBB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</w:p>
    <w:p w:rsidR="003563B5" w:rsidRDefault="00222FBB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222FB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дня: </w:t>
      </w:r>
      <w:r w:rsidRPr="00222FBB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0C259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222FBB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563B5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563B5" w:rsidRDefault="00222FBB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222FBB" w:rsidRPr="0039288B" w:rsidRDefault="00222FBB">
      <w:pPr>
        <w:widowControl/>
        <w:spacing w:before="120"/>
        <w:jc w:val="both"/>
        <w:rPr>
          <w:sz w:val="22"/>
          <w:szCs w:val="22"/>
        </w:rPr>
      </w:pPr>
      <w:r w:rsidRPr="0039288B">
        <w:rPr>
          <w:b/>
          <w:bCs/>
          <w:sz w:val="22"/>
          <w:szCs w:val="22"/>
        </w:rPr>
        <w:t>Принятое решение:</w:t>
      </w:r>
      <w:r w:rsidR="003F128A">
        <w:rPr>
          <w:b/>
          <w:bCs/>
          <w:sz w:val="22"/>
          <w:szCs w:val="22"/>
        </w:rPr>
        <w:t xml:space="preserve"> </w:t>
      </w:r>
      <w:r w:rsidRPr="0039288B">
        <w:rPr>
          <w:sz w:val="22"/>
          <w:szCs w:val="22"/>
        </w:rPr>
        <w:t>«Утвердить распределение прибыли (убытков) общества по результатам бухгалтерского (финансового)  2022 года, в том числе выплаты (не выплаты) годовых дивидендов»</w:t>
      </w:r>
    </w:p>
    <w:p w:rsidR="00222FBB" w:rsidRPr="0039288B" w:rsidRDefault="00222FBB" w:rsidP="00222FBB">
      <w:pPr>
        <w:rPr>
          <w:color w:val="000000"/>
          <w:sz w:val="22"/>
          <w:szCs w:val="22"/>
        </w:rPr>
      </w:pPr>
      <w:r w:rsidRPr="0039288B">
        <w:rPr>
          <w:color w:val="000000"/>
          <w:sz w:val="22"/>
          <w:szCs w:val="22"/>
        </w:rPr>
        <w:t xml:space="preserve">Чистая прибыль  -        0 тыс. руб.  </w:t>
      </w:r>
    </w:p>
    <w:p w:rsidR="00222FBB" w:rsidRPr="0039288B" w:rsidRDefault="00222FBB" w:rsidP="00222FBB">
      <w:pPr>
        <w:rPr>
          <w:color w:val="000000" w:themeColor="text1"/>
          <w:sz w:val="22"/>
          <w:szCs w:val="22"/>
        </w:rPr>
      </w:pPr>
      <w:r w:rsidRPr="0039288B">
        <w:rPr>
          <w:color w:val="000000" w:themeColor="text1"/>
          <w:sz w:val="22"/>
          <w:szCs w:val="22"/>
        </w:rPr>
        <w:t xml:space="preserve">Убыток            -       </w:t>
      </w:r>
      <w:r w:rsidRPr="0039288B">
        <w:rPr>
          <w:color w:val="000000" w:themeColor="text1"/>
          <w:sz w:val="22"/>
          <w:szCs w:val="22"/>
          <w:lang w:eastAsia="ar-SA"/>
        </w:rPr>
        <w:t xml:space="preserve">2 269 </w:t>
      </w:r>
      <w:r w:rsidRPr="0039288B">
        <w:rPr>
          <w:color w:val="000000" w:themeColor="text1"/>
          <w:sz w:val="22"/>
          <w:szCs w:val="22"/>
        </w:rPr>
        <w:t xml:space="preserve">тыс. руб.                             </w:t>
      </w:r>
    </w:p>
    <w:p w:rsidR="00222FBB" w:rsidRPr="0039288B" w:rsidRDefault="00222FBB" w:rsidP="00222FBB">
      <w:pPr>
        <w:rPr>
          <w:color w:val="000000"/>
          <w:sz w:val="22"/>
          <w:szCs w:val="22"/>
        </w:rPr>
      </w:pPr>
      <w:r w:rsidRPr="0039288B">
        <w:rPr>
          <w:color w:val="000000"/>
          <w:sz w:val="22"/>
          <w:szCs w:val="22"/>
        </w:rPr>
        <w:t xml:space="preserve">Распределить на:   </w:t>
      </w:r>
    </w:p>
    <w:p w:rsidR="00222FBB" w:rsidRPr="0039288B" w:rsidRDefault="000C2595" w:rsidP="00222FBB">
      <w:pPr>
        <w:rPr>
          <w:color w:val="000000"/>
          <w:sz w:val="22"/>
          <w:szCs w:val="22"/>
        </w:rPr>
      </w:pPr>
      <w:r w:rsidRPr="0039288B">
        <w:rPr>
          <w:color w:val="000000"/>
          <w:sz w:val="22"/>
          <w:szCs w:val="22"/>
        </w:rPr>
        <w:t xml:space="preserve">Резервный фонд   -  </w:t>
      </w:r>
      <w:r w:rsidR="00222FBB" w:rsidRPr="0039288B">
        <w:rPr>
          <w:color w:val="000000"/>
          <w:sz w:val="22"/>
          <w:szCs w:val="22"/>
        </w:rPr>
        <w:t>0 тыс</w:t>
      </w:r>
      <w:proofErr w:type="gramStart"/>
      <w:r w:rsidR="00222FBB" w:rsidRPr="0039288B">
        <w:rPr>
          <w:color w:val="000000"/>
          <w:sz w:val="22"/>
          <w:szCs w:val="22"/>
        </w:rPr>
        <w:t>.р</w:t>
      </w:r>
      <w:proofErr w:type="gramEnd"/>
      <w:r w:rsidR="00222FBB" w:rsidRPr="0039288B">
        <w:rPr>
          <w:color w:val="000000"/>
          <w:sz w:val="22"/>
          <w:szCs w:val="22"/>
        </w:rPr>
        <w:t>уб.</w:t>
      </w:r>
    </w:p>
    <w:p w:rsidR="00222FBB" w:rsidRPr="0039288B" w:rsidRDefault="00222FBB" w:rsidP="00222FBB">
      <w:pPr>
        <w:rPr>
          <w:color w:val="000000"/>
          <w:sz w:val="22"/>
          <w:szCs w:val="22"/>
        </w:rPr>
      </w:pPr>
      <w:r w:rsidRPr="0039288B">
        <w:rPr>
          <w:color w:val="000000"/>
          <w:sz w:val="22"/>
          <w:szCs w:val="22"/>
        </w:rPr>
        <w:t>Дивиденды по обыкновенным акциям Общества по итогам 2022  бухга</w:t>
      </w:r>
      <w:r w:rsidR="000C2595" w:rsidRPr="0039288B">
        <w:rPr>
          <w:color w:val="000000"/>
          <w:sz w:val="22"/>
          <w:szCs w:val="22"/>
        </w:rPr>
        <w:t xml:space="preserve">лтерского (финансового) года - </w:t>
      </w:r>
      <w:r w:rsidRPr="0039288B">
        <w:rPr>
          <w:color w:val="000000"/>
          <w:sz w:val="22"/>
          <w:szCs w:val="22"/>
        </w:rPr>
        <w:t xml:space="preserve">0               </w:t>
      </w:r>
    </w:p>
    <w:p w:rsidR="003563B5" w:rsidRPr="0039288B" w:rsidRDefault="00222FBB" w:rsidP="000C2595">
      <w:pPr>
        <w:widowControl/>
        <w:jc w:val="both"/>
        <w:rPr>
          <w:bCs/>
          <w:sz w:val="22"/>
          <w:szCs w:val="22"/>
        </w:rPr>
      </w:pPr>
      <w:r w:rsidRPr="0039288B">
        <w:rPr>
          <w:color w:val="000000"/>
          <w:sz w:val="22"/>
          <w:szCs w:val="22"/>
        </w:rPr>
        <w:t>Погаш</w:t>
      </w:r>
      <w:r w:rsidR="000C2595" w:rsidRPr="0039288B">
        <w:rPr>
          <w:color w:val="000000"/>
          <w:sz w:val="22"/>
          <w:szCs w:val="22"/>
        </w:rPr>
        <w:t xml:space="preserve">ение  убытка отчетного года - </w:t>
      </w:r>
      <w:r w:rsidRPr="0039288B">
        <w:rPr>
          <w:color w:val="000000"/>
          <w:sz w:val="22"/>
          <w:szCs w:val="22"/>
        </w:rPr>
        <w:t>0  тыс. руб</w:t>
      </w:r>
      <w:r w:rsidRPr="0039288B">
        <w:rPr>
          <w:sz w:val="22"/>
          <w:szCs w:val="22"/>
        </w:rPr>
        <w:t>.</w:t>
      </w:r>
    </w:p>
    <w:p w:rsidR="003563B5" w:rsidRDefault="003563B5">
      <w:pPr>
        <w:rPr>
          <w:sz w:val="22"/>
        </w:rPr>
      </w:pPr>
    </w:p>
    <w:p w:rsidR="002E50E5" w:rsidRPr="0054581D" w:rsidRDefault="002E50E5">
      <w:pPr>
        <w:rPr>
          <w:sz w:val="22"/>
        </w:rPr>
      </w:pPr>
    </w:p>
    <w:p w:rsidR="000C2595" w:rsidRDefault="000C259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4</w:t>
      </w:r>
      <w:r>
        <w:rPr>
          <w:sz w:val="22"/>
        </w:rPr>
        <w:t>: </w:t>
      </w:r>
      <w:r w:rsidRPr="00222FBB">
        <w:rPr>
          <w:b/>
          <w:sz w:val="22"/>
        </w:rPr>
        <w:t>Избрание совета директоров общества</w:t>
      </w:r>
      <w:r>
        <w:rPr>
          <w:sz w:val="22"/>
        </w:rPr>
        <w:t>.</w:t>
      </w:r>
    </w:p>
    <w:p w:rsidR="003563B5" w:rsidRDefault="00222FBB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222FBB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122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570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tabs>
          <w:tab w:val="left" w:pos="284"/>
        </w:tabs>
        <w:spacing w:before="1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18 212 688</w:t>
      </w:r>
      <w:r>
        <w:rPr>
          <w:bCs/>
          <w:sz w:val="22"/>
          <w:szCs w:val="22"/>
        </w:rPr>
        <w:t>.</w:t>
      </w:r>
    </w:p>
    <w:p w:rsidR="000C2595" w:rsidRDefault="00222FBB">
      <w:pPr>
        <w:widowControl/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222FBB">
      <w:pPr>
        <w:widowControl/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>
        <w:rPr>
          <w:color w:val="000000"/>
        </w:rPr>
        <w:t>по данному вопросу</w:t>
      </w:r>
      <w:r w:rsidR="003F128A">
        <w:rPr>
          <w:color w:val="000000"/>
        </w:rPr>
        <w:t xml:space="preserve"> </w:t>
      </w:r>
      <w:r w:rsidRPr="00222FBB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563B5" w:rsidRDefault="00222FBB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3563B5" w:rsidRDefault="003563B5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3563B5">
        <w:tc>
          <w:tcPr>
            <w:tcW w:w="567" w:type="dxa"/>
            <w:shd w:val="pct15" w:color="auto" w:fill="FFFFFF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Герасимов Андрей Анатольевич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Демченко Наталья Викторовна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Евельсон Анна Анатольевна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Бегунов Андрей Владимирович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Колбасник Игорь Иосифович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Мирошник Владимир Константинович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Мотовилов Геннадий Алексеевич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Тарасова Любовь Николаевна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c>
          <w:tcPr>
            <w:tcW w:w="567" w:type="dxa"/>
          </w:tcPr>
          <w:p w:rsidR="003563B5" w:rsidRDefault="00222FB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3563B5" w:rsidRDefault="00222FBB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Тезин Павел Борисович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3563B5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3563B5" w:rsidRDefault="00222FBB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18 212 688</w:t>
            </w:r>
          </w:p>
        </w:tc>
      </w:tr>
      <w:tr w:rsidR="003563B5">
        <w:trPr>
          <w:cantSplit/>
        </w:trPr>
        <w:tc>
          <w:tcPr>
            <w:tcW w:w="6095" w:type="dxa"/>
            <w:gridSpan w:val="2"/>
          </w:tcPr>
          <w:p w:rsidR="003563B5" w:rsidRDefault="00222FBB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3563B5" w:rsidRDefault="00222FBB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6095" w:type="dxa"/>
            <w:gridSpan w:val="2"/>
          </w:tcPr>
          <w:p w:rsidR="003563B5" w:rsidRDefault="00222FBB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3563B5" w:rsidRDefault="00222FBB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222FBB">
        <w:rPr>
          <w:bCs/>
          <w:sz w:val="22"/>
          <w:szCs w:val="22"/>
        </w:rPr>
        <w:t xml:space="preserve"> Избрать совет директоров Общества</w:t>
      </w:r>
    </w:p>
    <w:p w:rsidR="003563B5" w:rsidRPr="00222FBB" w:rsidRDefault="00222FBB">
      <w:pPr>
        <w:widowControl/>
        <w:spacing w:before="120"/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Герасимов Андрей Анатольевич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Демченко Наталья Викторовна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Евельсон Анна Анатольевна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Бегунов Андрей Владимирович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Колбасник Игорь Иосифович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 xml:space="preserve">Мирошник Владимир </w:t>
      </w:r>
      <w:r w:rsidRPr="00222FBB">
        <w:rPr>
          <w:bCs/>
          <w:sz w:val="22"/>
          <w:szCs w:val="22"/>
        </w:rPr>
        <w:lastRenderedPageBreak/>
        <w:t>Константинович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Мотовилов Геннадий Алексеевич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Тарасова Любовь Николаевна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Тезин Павел Борисович</w:t>
      </w:r>
      <w:r>
        <w:rPr>
          <w:bCs/>
          <w:sz w:val="22"/>
          <w:szCs w:val="22"/>
        </w:rPr>
        <w:t>.</w:t>
      </w:r>
    </w:p>
    <w:p w:rsidR="003563B5" w:rsidRDefault="003563B5">
      <w:pPr>
        <w:widowControl/>
        <w:spacing w:before="120"/>
        <w:jc w:val="both"/>
        <w:rPr>
          <w:bCs/>
          <w:sz w:val="22"/>
          <w:szCs w:val="22"/>
        </w:rPr>
      </w:pPr>
    </w:p>
    <w:p w:rsidR="003563B5" w:rsidRDefault="003563B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5</w:t>
      </w:r>
      <w:r>
        <w:rPr>
          <w:sz w:val="22"/>
        </w:rPr>
        <w:t>: </w:t>
      </w:r>
      <w:r w:rsidRPr="00222FBB">
        <w:rPr>
          <w:b/>
          <w:sz w:val="22"/>
        </w:rPr>
        <w:t>Избрание ревизионной комиссии общества</w:t>
      </w:r>
      <w:r>
        <w:rPr>
          <w:sz w:val="22"/>
        </w:rPr>
        <w:t>.</w:t>
      </w:r>
    </w:p>
    <w:p w:rsidR="003563B5" w:rsidRDefault="00222FBB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</w:p>
    <w:p w:rsidR="003563B5" w:rsidRDefault="003563B5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3563B5" w:rsidRDefault="00222FBB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222FB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3563B5" w:rsidRDefault="003563B5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3563B5" w:rsidRDefault="00222FBB">
      <w:pPr>
        <w:widowControl/>
        <w:spacing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22FB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632</w:t>
      </w:r>
      <w:r>
        <w:rPr>
          <w:bCs/>
          <w:sz w:val="22"/>
          <w:szCs w:val="22"/>
        </w:rPr>
        <w:t>.</w:t>
      </w:r>
    </w:p>
    <w:p w:rsidR="003563B5" w:rsidRDefault="003563B5">
      <w:pPr>
        <w:jc w:val="both"/>
        <w:rPr>
          <w:sz w:val="22"/>
          <w:szCs w:val="22"/>
        </w:rPr>
      </w:pPr>
    </w:p>
    <w:p w:rsidR="003563B5" w:rsidRDefault="00222FBB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3563B5">
      <w:pPr>
        <w:widowControl/>
        <w:spacing w:line="220" w:lineRule="exact"/>
        <w:jc w:val="both"/>
        <w:rPr>
          <w:b/>
          <w:color w:val="000000"/>
          <w:sz w:val="22"/>
          <w:szCs w:val="22"/>
        </w:rPr>
      </w:pPr>
    </w:p>
    <w:p w:rsidR="003563B5" w:rsidRDefault="00222FBB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="003F128A">
        <w:rPr>
          <w:color w:val="000000"/>
          <w:sz w:val="22"/>
          <w:szCs w:val="22"/>
        </w:rPr>
        <w:t xml:space="preserve"> </w:t>
      </w:r>
      <w:r w:rsidRPr="00222FBB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3563B5" w:rsidRDefault="003563B5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:rsidR="003563B5" w:rsidRDefault="00222FBB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3563B5" w:rsidRDefault="00222FBB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 w:rsidR="003F128A"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Вахрушину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Ольгу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Владимировну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3563B5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</w:trPr>
        <w:tc>
          <w:tcPr>
            <w:tcW w:w="2126" w:type="dxa"/>
            <w:shd w:val="pct15" w:color="auto" w:fill="FFFFFF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6" w:type="dxa"/>
            <w:shd w:val="pct15" w:color="auto" w:fill="FFFFFF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3563B5" w:rsidRDefault="00222FBB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 w:rsidR="003F128A"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Нилову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Татьяну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Владимировну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3563B5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</w:trPr>
        <w:tc>
          <w:tcPr>
            <w:tcW w:w="2126" w:type="dxa"/>
            <w:shd w:val="pct15" w:color="auto" w:fill="FFFFFF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6" w:type="dxa"/>
            <w:shd w:val="pct15" w:color="auto" w:fill="FFFFFF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3563B5" w:rsidRDefault="00222FBB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 w:rsidR="003F128A"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Пушнину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Людмилу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Зиновьевну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3563B5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</w:trPr>
        <w:tc>
          <w:tcPr>
            <w:tcW w:w="2126" w:type="dxa"/>
            <w:shd w:val="pct15" w:color="auto" w:fill="FFFFFF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6" w:type="dxa"/>
            <w:shd w:val="pct15" w:color="auto" w:fill="FFFFFF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3563B5" w:rsidRDefault="00222FBB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222FBB">
        <w:rPr>
          <w:bCs/>
          <w:sz w:val="22"/>
          <w:szCs w:val="22"/>
        </w:rPr>
        <w:t xml:space="preserve"> Избрать ревизионную комиссию общества</w:t>
      </w:r>
      <w:r w:rsidR="0054581D">
        <w:rPr>
          <w:bCs/>
          <w:sz w:val="22"/>
          <w:szCs w:val="22"/>
        </w:rPr>
        <w:t>:</w:t>
      </w:r>
    </w:p>
    <w:p w:rsidR="003563B5" w:rsidRPr="00222FBB" w:rsidRDefault="00222FBB">
      <w:pPr>
        <w:widowControl/>
        <w:spacing w:before="120"/>
        <w:jc w:val="both"/>
        <w:rPr>
          <w:bCs/>
          <w:sz w:val="22"/>
          <w:szCs w:val="22"/>
        </w:rPr>
      </w:pPr>
      <w:r w:rsidRPr="00222FBB">
        <w:rPr>
          <w:bCs/>
          <w:sz w:val="22"/>
          <w:szCs w:val="22"/>
        </w:rPr>
        <w:t>Вахрушину Ольгу Владимировну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Нилову Татьяну Владимировну</w:t>
      </w:r>
      <w:r>
        <w:rPr>
          <w:bCs/>
          <w:sz w:val="22"/>
          <w:szCs w:val="22"/>
        </w:rPr>
        <w:t xml:space="preserve">, </w:t>
      </w:r>
      <w:r w:rsidRPr="00222FBB">
        <w:rPr>
          <w:bCs/>
          <w:sz w:val="22"/>
          <w:szCs w:val="22"/>
        </w:rPr>
        <w:t>Пушнину Людмилу Зиновьевну</w:t>
      </w:r>
      <w:r>
        <w:rPr>
          <w:bCs/>
          <w:sz w:val="22"/>
          <w:szCs w:val="22"/>
        </w:rPr>
        <w:t>.</w:t>
      </w:r>
    </w:p>
    <w:p w:rsidR="003563B5" w:rsidRDefault="003563B5">
      <w:pPr>
        <w:rPr>
          <w:sz w:val="22"/>
        </w:rPr>
      </w:pPr>
    </w:p>
    <w:p w:rsidR="003563B5" w:rsidRDefault="003563B5">
      <w:pPr>
        <w:rPr>
          <w:sz w:val="22"/>
        </w:rPr>
      </w:pPr>
    </w:p>
    <w:p w:rsidR="000C2595" w:rsidRDefault="000C259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6</w:t>
      </w:r>
      <w:r>
        <w:rPr>
          <w:sz w:val="22"/>
        </w:rPr>
        <w:t>: </w:t>
      </w:r>
      <w:r w:rsidRPr="00222FBB">
        <w:rPr>
          <w:b/>
          <w:sz w:val="22"/>
        </w:rPr>
        <w:t>Назначение аудиторской организации общества</w:t>
      </w:r>
      <w:r>
        <w:rPr>
          <w:sz w:val="22"/>
        </w:rPr>
        <w:t>.</w:t>
      </w:r>
    </w:p>
    <w:p w:rsidR="003563B5" w:rsidRDefault="00222FBB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222FB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22FBB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="003F128A">
        <w:rPr>
          <w:color w:val="000000"/>
          <w:sz w:val="22"/>
          <w:szCs w:val="22"/>
        </w:rPr>
        <w:t xml:space="preserve"> </w:t>
      </w:r>
      <w:r w:rsidRPr="00222FBB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563B5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563B5" w:rsidRDefault="00222FBB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222FBB">
        <w:rPr>
          <w:bCs/>
          <w:sz w:val="22"/>
          <w:szCs w:val="22"/>
        </w:rPr>
        <w:t xml:space="preserve"> Назначить аудиторскую организацию общества: Общество с ограниченной ответственностью «Траст-Аудит» (ОГРН 1142468067444, ИНН/КПП 2466278478/246601001).</w:t>
      </w:r>
    </w:p>
    <w:p w:rsidR="003563B5" w:rsidRPr="00222FBB" w:rsidRDefault="003563B5">
      <w:pPr>
        <w:widowControl/>
        <w:spacing w:before="120"/>
        <w:jc w:val="both"/>
        <w:rPr>
          <w:bCs/>
          <w:sz w:val="22"/>
          <w:szCs w:val="22"/>
        </w:rPr>
      </w:pPr>
    </w:p>
    <w:p w:rsidR="003563B5" w:rsidRDefault="003563B5">
      <w:pPr>
        <w:rPr>
          <w:sz w:val="22"/>
        </w:rPr>
      </w:pPr>
    </w:p>
    <w:p w:rsidR="003563B5" w:rsidRDefault="003563B5">
      <w:pPr>
        <w:rPr>
          <w:sz w:val="22"/>
        </w:rPr>
      </w:pPr>
    </w:p>
    <w:p w:rsidR="003563B5" w:rsidRDefault="00222FBB">
      <w:pPr>
        <w:rPr>
          <w:sz w:val="22"/>
        </w:rPr>
      </w:pPr>
      <w:r>
        <w:rPr>
          <w:sz w:val="22"/>
        </w:rPr>
        <w:t>По вопросу повестки дня №</w:t>
      </w:r>
      <w:r w:rsidRPr="00222FBB">
        <w:rPr>
          <w:sz w:val="22"/>
        </w:rPr>
        <w:t>7</w:t>
      </w:r>
      <w:r>
        <w:rPr>
          <w:sz w:val="22"/>
        </w:rPr>
        <w:t>: </w:t>
      </w:r>
      <w:r w:rsidRPr="00222FBB">
        <w:rPr>
          <w:b/>
          <w:sz w:val="22"/>
        </w:rPr>
        <w:t>Утверждение устава общества в новой редакции</w:t>
      </w:r>
      <w:r>
        <w:rPr>
          <w:sz w:val="22"/>
        </w:rPr>
        <w:t>.</w:t>
      </w:r>
    </w:p>
    <w:p w:rsidR="003563B5" w:rsidRDefault="00222FBB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222FB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22FBB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22FBB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22FBB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222FBB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="003F128A">
        <w:rPr>
          <w:color w:val="000000"/>
          <w:sz w:val="22"/>
          <w:szCs w:val="22"/>
        </w:rPr>
        <w:t xml:space="preserve"> </w:t>
      </w:r>
      <w:r w:rsidRPr="00222FBB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563B5" w:rsidRDefault="00222FBB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3563B5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563B5" w:rsidRDefault="003563B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563B5" w:rsidRDefault="00222FBB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563B5" w:rsidRDefault="00222FBB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563B5" w:rsidRDefault="00222FBB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563B5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563B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563B5" w:rsidRDefault="00222FB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5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563B5" w:rsidRDefault="00222FBB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563B5" w:rsidRDefault="00222FBB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563B5" w:rsidRDefault="00222FB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222FBB">
        <w:rPr>
          <w:bCs/>
          <w:sz w:val="22"/>
          <w:szCs w:val="22"/>
        </w:rPr>
        <w:t xml:space="preserve"> Утвердить Устав общества в новой редакции.</w:t>
      </w:r>
    </w:p>
    <w:p w:rsidR="0039288B" w:rsidRDefault="0039288B" w:rsidP="0039288B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9288B" w:rsidRPr="0039288B" w:rsidRDefault="0039288B" w:rsidP="0039288B">
      <w:pPr>
        <w:pStyle w:val="ad"/>
        <w:rPr>
          <w:rFonts w:ascii="Times New Roman" w:hAnsi="Times New Roman"/>
          <w:color w:val="000000" w:themeColor="text1"/>
          <w:sz w:val="22"/>
          <w:szCs w:val="22"/>
        </w:rPr>
      </w:pPr>
      <w:r w:rsidRPr="0039288B">
        <w:rPr>
          <w:rFonts w:ascii="Times New Roman" w:hAnsi="Times New Roman"/>
          <w:color w:val="000000" w:themeColor="text1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39288B" w:rsidRPr="0039288B" w:rsidRDefault="0039288B" w:rsidP="0039288B">
      <w:pPr>
        <w:pStyle w:val="ad"/>
        <w:rPr>
          <w:rFonts w:ascii="Times New Roman" w:hAnsi="Times New Roman"/>
          <w:color w:val="000000" w:themeColor="text1"/>
          <w:sz w:val="22"/>
          <w:szCs w:val="22"/>
        </w:rPr>
      </w:pPr>
      <w:r w:rsidRPr="0039288B">
        <w:rPr>
          <w:rFonts w:ascii="Times New Roman" w:hAnsi="Times New Roman"/>
          <w:color w:val="000000" w:themeColor="text1"/>
          <w:sz w:val="22"/>
          <w:szCs w:val="22"/>
        </w:rPr>
        <w:t xml:space="preserve"> Уполномоченное лицо Регистратора:</w:t>
      </w:r>
      <w:r w:rsidRPr="0039288B">
        <w:rPr>
          <w:rFonts w:ascii="Times New Roman" w:hAnsi="Times New Roman"/>
          <w:color w:val="000000" w:themeColor="text1"/>
          <w:sz w:val="22"/>
          <w:szCs w:val="22"/>
          <w:lang w:val="en-US"/>
        </w:rPr>
        <w:t> </w:t>
      </w:r>
      <w:r w:rsidRPr="0039288B">
        <w:rPr>
          <w:rFonts w:ascii="Times New Roman" w:hAnsi="Times New Roman"/>
          <w:bCs/>
          <w:color w:val="000000" w:themeColor="text1"/>
          <w:sz w:val="22"/>
          <w:szCs w:val="22"/>
        </w:rPr>
        <w:t>Ильютчик Надежда Ивановна (п</w:t>
      </w:r>
      <w:r w:rsidRPr="0039288B">
        <w:rPr>
          <w:rFonts w:ascii="Times New Roman" w:hAnsi="Times New Roman"/>
          <w:color w:val="000000" w:themeColor="text1"/>
          <w:sz w:val="22"/>
          <w:szCs w:val="22"/>
        </w:rPr>
        <w:t>о доверенности №301222/195 от 30.12.2022 г.)</w:t>
      </w:r>
    </w:p>
    <w:p w:rsidR="003563B5" w:rsidRPr="0039288B" w:rsidRDefault="003563B5">
      <w:pPr>
        <w:widowControl/>
        <w:spacing w:before="120"/>
        <w:jc w:val="both"/>
        <w:rPr>
          <w:bCs/>
          <w:sz w:val="22"/>
          <w:szCs w:val="22"/>
        </w:rPr>
      </w:pPr>
    </w:p>
    <w:p w:rsidR="0039288B" w:rsidRPr="0039288B" w:rsidRDefault="0039288B" w:rsidP="0039288B">
      <w:pPr>
        <w:jc w:val="both"/>
        <w:rPr>
          <w:color w:val="000000" w:themeColor="text1"/>
          <w:sz w:val="22"/>
          <w:szCs w:val="22"/>
        </w:rPr>
      </w:pPr>
      <w:r w:rsidRPr="0039288B">
        <w:rPr>
          <w:color w:val="000000" w:themeColor="text1"/>
          <w:sz w:val="22"/>
          <w:szCs w:val="22"/>
        </w:rPr>
        <w:t>Председательствующий  общего собрания:    _______                  Герасимов А.А.</w:t>
      </w:r>
    </w:p>
    <w:p w:rsidR="0039288B" w:rsidRPr="0039288B" w:rsidRDefault="0039288B" w:rsidP="0039288B">
      <w:pPr>
        <w:jc w:val="both"/>
        <w:rPr>
          <w:color w:val="000000" w:themeColor="text1"/>
          <w:sz w:val="22"/>
          <w:szCs w:val="22"/>
        </w:rPr>
      </w:pPr>
    </w:p>
    <w:p w:rsidR="0039288B" w:rsidRPr="0039288B" w:rsidRDefault="0039288B" w:rsidP="0039288B">
      <w:pPr>
        <w:jc w:val="both"/>
        <w:rPr>
          <w:color w:val="000000" w:themeColor="text1"/>
          <w:sz w:val="22"/>
          <w:szCs w:val="22"/>
        </w:rPr>
      </w:pPr>
      <w:r w:rsidRPr="0039288B">
        <w:rPr>
          <w:color w:val="000000" w:themeColor="text1"/>
          <w:sz w:val="22"/>
          <w:szCs w:val="22"/>
        </w:rPr>
        <w:t>Секретарь общего  собрания:                             ________              Демченко Н.В.</w:t>
      </w:r>
    </w:p>
    <w:p w:rsidR="0039288B" w:rsidRPr="0039288B" w:rsidRDefault="0039288B" w:rsidP="0039288B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224528" w:rsidRDefault="0039288B" w:rsidP="00224528">
      <w:pPr>
        <w:jc w:val="both"/>
        <w:rPr>
          <w:b/>
          <w:color w:val="000000"/>
          <w:sz w:val="22"/>
          <w:szCs w:val="24"/>
        </w:rPr>
      </w:pPr>
      <w:r w:rsidRPr="0039288B">
        <w:rPr>
          <w:color w:val="000000" w:themeColor="text1"/>
          <w:sz w:val="22"/>
          <w:szCs w:val="22"/>
        </w:rPr>
        <w:t>Дата составления</w:t>
      </w:r>
      <w:r w:rsidR="00224528" w:rsidRPr="00224528">
        <w:rPr>
          <w:b/>
          <w:color w:val="000000"/>
          <w:sz w:val="22"/>
          <w:szCs w:val="24"/>
        </w:rPr>
        <w:t xml:space="preserve"> </w:t>
      </w:r>
      <w:r w:rsidR="00224528">
        <w:rPr>
          <w:b/>
          <w:color w:val="000000"/>
          <w:sz w:val="22"/>
          <w:szCs w:val="24"/>
        </w:rPr>
        <w:t>отчета  об итогах голосования на общем собрании акционеров</w:t>
      </w:r>
    </w:p>
    <w:p w:rsidR="0039288B" w:rsidRPr="0039288B" w:rsidRDefault="00224528" w:rsidP="00224528">
      <w:pPr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224528">
        <w:rPr>
          <w:b/>
          <w:color w:val="000000"/>
          <w:sz w:val="22"/>
          <w:szCs w:val="24"/>
        </w:rPr>
        <w:t>ПАО "Фонд Ковчег"</w:t>
      </w:r>
      <w:r w:rsidR="0039288B" w:rsidRPr="0039288B">
        <w:rPr>
          <w:color w:val="000000" w:themeColor="text1"/>
          <w:sz w:val="22"/>
          <w:szCs w:val="22"/>
        </w:rPr>
        <w:t>: 1</w:t>
      </w:r>
      <w:r w:rsidR="0007410D">
        <w:rPr>
          <w:color w:val="000000" w:themeColor="text1"/>
          <w:sz w:val="22"/>
          <w:szCs w:val="22"/>
        </w:rPr>
        <w:t>7</w:t>
      </w:r>
      <w:r w:rsidR="0039288B" w:rsidRPr="0039288B">
        <w:rPr>
          <w:color w:val="000000" w:themeColor="text1"/>
          <w:sz w:val="22"/>
          <w:szCs w:val="22"/>
        </w:rPr>
        <w:t xml:space="preserve"> мая 2023 года</w:t>
      </w:r>
      <w:r w:rsidR="0039288B" w:rsidRPr="0039288B">
        <w:rPr>
          <w:b/>
          <w:i/>
          <w:color w:val="000000" w:themeColor="text1"/>
          <w:sz w:val="22"/>
          <w:szCs w:val="22"/>
        </w:rPr>
        <w:t>.</w:t>
      </w:r>
    </w:p>
    <w:p w:rsidR="0039288B" w:rsidRPr="0039288B" w:rsidRDefault="0039288B" w:rsidP="0039288B">
      <w:pPr>
        <w:pStyle w:val="Default"/>
        <w:rPr>
          <w:color w:val="000000" w:themeColor="text1"/>
          <w:sz w:val="22"/>
          <w:szCs w:val="22"/>
        </w:rPr>
      </w:pPr>
      <w:r w:rsidRPr="0039288B">
        <w:rPr>
          <w:b/>
          <w:i/>
          <w:color w:val="000000" w:themeColor="text1"/>
          <w:sz w:val="22"/>
          <w:szCs w:val="22"/>
        </w:rPr>
        <w:t xml:space="preserve">Настоящий </w:t>
      </w:r>
      <w:r w:rsidR="00224528">
        <w:rPr>
          <w:b/>
          <w:i/>
          <w:color w:val="000000" w:themeColor="text1"/>
          <w:sz w:val="22"/>
          <w:szCs w:val="22"/>
        </w:rPr>
        <w:t xml:space="preserve">отчет </w:t>
      </w:r>
      <w:r w:rsidRPr="0039288B">
        <w:rPr>
          <w:b/>
          <w:i/>
          <w:color w:val="000000" w:themeColor="text1"/>
          <w:sz w:val="22"/>
          <w:szCs w:val="22"/>
        </w:rPr>
        <w:t xml:space="preserve"> составлен в двух экземплярах.</w:t>
      </w:r>
    </w:p>
    <w:p w:rsidR="003563B5" w:rsidRPr="0039288B" w:rsidRDefault="003563B5">
      <w:pPr>
        <w:widowControl/>
        <w:jc w:val="both"/>
        <w:rPr>
          <w:b/>
          <w:sz w:val="22"/>
          <w:szCs w:val="22"/>
        </w:rPr>
      </w:pPr>
    </w:p>
    <w:sectPr w:rsidR="003563B5" w:rsidRPr="0039288B" w:rsidSect="007373B3">
      <w:footerReference w:type="default" r:id="rId9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4F" w:rsidRDefault="00FF054F">
      <w:r>
        <w:separator/>
      </w:r>
    </w:p>
  </w:endnote>
  <w:endnote w:type="continuationSeparator" w:id="0">
    <w:p w:rsidR="00FF054F" w:rsidRDefault="00F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1837C6">
    <w:pPr>
      <w:pStyle w:val="a5"/>
      <w:framePr w:wrap="auto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 w:rsidR="008357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28A">
      <w:rPr>
        <w:rStyle w:val="a6"/>
        <w:noProof/>
      </w:rPr>
      <w:t>2</w:t>
    </w:r>
    <w:r>
      <w:rPr>
        <w:rStyle w:val="a6"/>
      </w:rPr>
      <w:fldChar w:fldCharType="end"/>
    </w:r>
  </w:p>
  <w:p w:rsidR="008357CF" w:rsidRDefault="008357CF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4F" w:rsidRDefault="00FF054F">
      <w:r>
        <w:separator/>
      </w:r>
    </w:p>
  </w:footnote>
  <w:footnote w:type="continuationSeparator" w:id="0">
    <w:p w:rsidR="00FF054F" w:rsidRDefault="00FF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3"/>
  </w:num>
  <w:num w:numId="7">
    <w:abstractNumId w:val="31"/>
  </w:num>
  <w:num w:numId="8">
    <w:abstractNumId w:val="18"/>
  </w:num>
  <w:num w:numId="9">
    <w:abstractNumId w:val="41"/>
  </w:num>
  <w:num w:numId="10">
    <w:abstractNumId w:val="2"/>
  </w:num>
  <w:num w:numId="11">
    <w:abstractNumId w:val="36"/>
  </w:num>
  <w:num w:numId="12">
    <w:abstractNumId w:val="23"/>
  </w:num>
  <w:num w:numId="13">
    <w:abstractNumId w:val="12"/>
  </w:num>
  <w:num w:numId="14">
    <w:abstractNumId w:val="27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8"/>
  </w:num>
  <w:num w:numId="22">
    <w:abstractNumId w:val="40"/>
  </w:num>
  <w:num w:numId="23">
    <w:abstractNumId w:val="26"/>
  </w:num>
  <w:num w:numId="24">
    <w:abstractNumId w:val="5"/>
  </w:num>
  <w:num w:numId="25">
    <w:abstractNumId w:val="10"/>
  </w:num>
  <w:num w:numId="26">
    <w:abstractNumId w:val="13"/>
  </w:num>
  <w:num w:numId="27">
    <w:abstractNumId w:val="39"/>
  </w:num>
  <w:num w:numId="28">
    <w:abstractNumId w:val="15"/>
  </w:num>
  <w:num w:numId="29">
    <w:abstractNumId w:val="34"/>
  </w:num>
  <w:num w:numId="30">
    <w:abstractNumId w:val="30"/>
  </w:num>
  <w:num w:numId="31">
    <w:abstractNumId w:val="7"/>
  </w:num>
  <w:num w:numId="32">
    <w:abstractNumId w:val="14"/>
  </w:num>
  <w:num w:numId="33">
    <w:abstractNumId w:val="25"/>
  </w:num>
  <w:num w:numId="34">
    <w:abstractNumId w:val="28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4"/>
  </w:num>
  <w:num w:numId="40">
    <w:abstractNumId w:val="16"/>
  </w:num>
  <w:num w:numId="41">
    <w:abstractNumId w:val="17"/>
  </w:num>
  <w:num w:numId="42">
    <w:abstractNumId w:val="21"/>
  </w:num>
  <w:num w:numId="43">
    <w:abstractNumId w:val="32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D5066"/>
    <w:rsid w:val="00002745"/>
    <w:rsid w:val="0001720B"/>
    <w:rsid w:val="000218A7"/>
    <w:rsid w:val="0002541E"/>
    <w:rsid w:val="000276EE"/>
    <w:rsid w:val="00032D0D"/>
    <w:rsid w:val="0003537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410D"/>
    <w:rsid w:val="00076C59"/>
    <w:rsid w:val="00087C30"/>
    <w:rsid w:val="000A03ED"/>
    <w:rsid w:val="000A5AAC"/>
    <w:rsid w:val="000A79FD"/>
    <w:rsid w:val="000B138D"/>
    <w:rsid w:val="000B4E0E"/>
    <w:rsid w:val="000B651D"/>
    <w:rsid w:val="000C2595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37C6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2FBB"/>
    <w:rsid w:val="00224528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0E5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563B5"/>
    <w:rsid w:val="003632A8"/>
    <w:rsid w:val="0036354D"/>
    <w:rsid w:val="00367091"/>
    <w:rsid w:val="00372615"/>
    <w:rsid w:val="00372E40"/>
    <w:rsid w:val="00386778"/>
    <w:rsid w:val="003873B3"/>
    <w:rsid w:val="0039288B"/>
    <w:rsid w:val="00396ECD"/>
    <w:rsid w:val="003A5540"/>
    <w:rsid w:val="003B2F64"/>
    <w:rsid w:val="003C5179"/>
    <w:rsid w:val="003E25EF"/>
    <w:rsid w:val="003E3FF3"/>
    <w:rsid w:val="003E46AB"/>
    <w:rsid w:val="003F128A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3F47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81D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373B3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BFF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D0458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350A9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0E8C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5519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B3"/>
    <w:pPr>
      <w:widowControl w:val="0"/>
    </w:pPr>
  </w:style>
  <w:style w:type="paragraph" w:styleId="1">
    <w:name w:val="heading 1"/>
    <w:basedOn w:val="a"/>
    <w:next w:val="a"/>
    <w:qFormat/>
    <w:rsid w:val="007373B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3B3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373B3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373B3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7373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373B3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7373B3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373B3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7373B3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rsid w:val="007373B3"/>
    <w:pPr>
      <w:tabs>
        <w:tab w:val="center" w:pos="4153"/>
        <w:tab w:val="right" w:pos="8306"/>
      </w:tabs>
    </w:pPr>
  </w:style>
  <w:style w:type="character" w:styleId="a6">
    <w:name w:val="page number"/>
    <w:rsid w:val="007373B3"/>
    <w:rPr>
      <w:sz w:val="20"/>
    </w:rPr>
  </w:style>
  <w:style w:type="paragraph" w:styleId="20">
    <w:name w:val="Body Text 2"/>
    <w:basedOn w:val="a"/>
    <w:rsid w:val="007373B3"/>
    <w:pPr>
      <w:widowControl/>
      <w:jc w:val="both"/>
    </w:pPr>
    <w:rPr>
      <w:sz w:val="22"/>
    </w:rPr>
  </w:style>
  <w:style w:type="paragraph" w:styleId="a7">
    <w:name w:val="Balloon Text"/>
    <w:basedOn w:val="a"/>
    <w:semiHidden/>
    <w:rsid w:val="007373B3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7373B3"/>
    <w:pPr>
      <w:spacing w:after="120"/>
    </w:pPr>
  </w:style>
  <w:style w:type="paragraph" w:customStyle="1" w:styleId="21">
    <w:name w:val="Знак Знак2 Знак"/>
    <w:basedOn w:val="a"/>
    <w:rsid w:val="007373B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7373B3"/>
    <w:pPr>
      <w:ind w:firstLine="709"/>
      <w:jc w:val="both"/>
    </w:pPr>
    <w:rPr>
      <w:sz w:val="24"/>
    </w:rPr>
  </w:style>
  <w:style w:type="paragraph" w:styleId="a9">
    <w:name w:val="Title"/>
    <w:basedOn w:val="a"/>
    <w:qFormat/>
    <w:rsid w:val="007373B3"/>
    <w:pPr>
      <w:jc w:val="center"/>
    </w:pPr>
    <w:rPr>
      <w:b/>
      <w:snapToGrid w:val="0"/>
    </w:rPr>
  </w:style>
  <w:style w:type="paragraph" w:customStyle="1" w:styleId="aa">
    <w:name w:val="Знак Знак"/>
    <w:basedOn w:val="a"/>
    <w:uiPriority w:val="99"/>
    <w:rsid w:val="007373B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annotation text"/>
    <w:basedOn w:val="a"/>
    <w:link w:val="ac"/>
    <w:rsid w:val="007373B3"/>
  </w:style>
  <w:style w:type="character" w:customStyle="1" w:styleId="ac">
    <w:name w:val="Текст примечания Знак"/>
    <w:basedOn w:val="a0"/>
    <w:link w:val="ab"/>
    <w:rsid w:val="007373B3"/>
  </w:style>
  <w:style w:type="paragraph" w:customStyle="1" w:styleId="Default">
    <w:name w:val="Default"/>
    <w:rsid w:val="00392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39288B"/>
    <w:pPr>
      <w:ind w:firstLine="709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EE79D5A-F1D9-48CF-878E-9AE54C75A3FE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21</TotalTime>
  <Pages>5</Pages>
  <Words>1512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Евельсон</cp:lastModifiedBy>
  <cp:revision>8</cp:revision>
  <cp:lastPrinted>2023-05-15T03:54:00Z</cp:lastPrinted>
  <dcterms:created xsi:type="dcterms:W3CDTF">2023-05-16T04:47:00Z</dcterms:created>
  <dcterms:modified xsi:type="dcterms:W3CDTF">2023-05-17T05:03:00Z</dcterms:modified>
</cp:coreProperties>
</file>