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66" w:rsidRPr="00D00166" w:rsidRDefault="00D00166" w:rsidP="0085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Сообщение об особенностях внесения вопросов в повестку дня общего собрания акционеров и</w:t>
      </w:r>
      <w:r w:rsidR="00850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предложения о</w:t>
      </w: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выдвижени</w:t>
      </w:r>
      <w:r w:rsidR="008506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кандидатов для избрания в совет директоров и иные органы</w:t>
      </w:r>
    </w:p>
    <w:p w:rsidR="00D00166" w:rsidRPr="00D00166" w:rsidRDefault="00D00166" w:rsidP="008506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Публично</w:t>
      </w:r>
      <w:r w:rsidR="00E50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акционерно</w:t>
      </w:r>
      <w:r w:rsidR="00E50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обществ</w:t>
      </w:r>
      <w:r w:rsidR="00E50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D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«Фонд Ковчег»</w:t>
      </w:r>
    </w:p>
    <w:p w:rsidR="00D00166" w:rsidRPr="00D00166" w:rsidRDefault="00D00166" w:rsidP="00D00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нахождения общества (почтовый адрес): </w:t>
      </w:r>
    </w:p>
    <w:p w:rsidR="00D00166" w:rsidRPr="00D00166" w:rsidRDefault="00D85098" w:rsidP="00D00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00166"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60099, г. Красноярск, ул. Железнодорожников, дом 20 «г», офис 193</w:t>
      </w:r>
    </w:p>
    <w:p w:rsidR="00D00166" w:rsidRPr="00D00166" w:rsidRDefault="00D00166" w:rsidP="00D00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166" w:rsidRPr="00D00166" w:rsidRDefault="00D00166" w:rsidP="00D0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Уважаемый акционер!</w:t>
      </w:r>
    </w:p>
    <w:p w:rsidR="00D00166" w:rsidRPr="00D00166" w:rsidRDefault="00D00166" w:rsidP="00D0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4E7C" w:rsidRPr="00891896" w:rsidRDefault="00D00166" w:rsidP="00254E7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Уведомляем Вас о том, что </w:t>
      </w:r>
      <w:r w:rsidR="008E2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 директоров </w:t>
      </w:r>
      <w:r w:rsidR="00254E7C"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</w:t>
      </w:r>
      <w:r w:rsidR="00254E7C"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54E7C"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акционерно</w:t>
      </w:r>
      <w:r w:rsidR="00254E7C"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="00254E7C"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</w:t>
      </w:r>
      <w:r w:rsidR="00254E7C"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54E7C"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«Фонд Ковчег»</w:t>
      </w:r>
      <w:r w:rsidR="008E2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№</w:t>
      </w:r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-2022(16</w:t>
      </w:r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E2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принял</w:t>
      </w:r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</w:t>
      </w:r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вступлением  в силу Ф</w:t>
      </w:r>
      <w:r w:rsidR="008E2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едерального 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E2E6A">
        <w:rPr>
          <w:rFonts w:ascii="Times New Roman" w:hAnsi="Times New Roman" w:cs="Times New Roman"/>
          <w:color w:val="000000" w:themeColor="text1"/>
          <w:sz w:val="24"/>
          <w:szCs w:val="24"/>
        </w:rPr>
        <w:t>акона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08.03. 2022 №46-ФЗ «О внесении изменений в отдельные законодательные акты РФ»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</w:t>
      </w:r>
      <w:r w:rsidR="00254E7C"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9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4E7C" w:rsidRPr="00254E7C" w:rsidRDefault="00254E7C" w:rsidP="0025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189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1.</w:t>
      </w:r>
      <w:r w:rsidR="00D92FB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 </w:t>
      </w:r>
      <w:r w:rsidRPr="0089189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</w:t>
      </w:r>
      <w:r w:rsidRPr="00254E7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ат</w:t>
      </w:r>
      <w:r w:rsidR="00D8509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у</w:t>
      </w:r>
      <w:r w:rsidRPr="00254E7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 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которой от акционеров будут приниматься предложения о внесении вопросов в повестку дня годового общего собрания акционеров и </w:t>
      </w:r>
      <w:r w:rsidR="00D8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предложения о 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выдвижени</w:t>
      </w:r>
      <w:r w:rsidR="00D8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кандидатов для избрания в совет директоров и</w:t>
      </w:r>
      <w:r w:rsidR="00D8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иные органы акционерного общества – не позднее</w:t>
      </w:r>
      <w:r w:rsidR="00D85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апреля 2022 года.</w:t>
      </w:r>
    </w:p>
    <w:p w:rsidR="00254E7C" w:rsidRPr="00254E7C" w:rsidRDefault="00254E7C" w:rsidP="00D92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92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кционеры, являющиеся в совокупности владельцами не менее</w:t>
      </w:r>
      <w:r w:rsidR="00C83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процентов голосующих акций общества, вправе вносить </w:t>
      </w:r>
      <w:r w:rsidRPr="0025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 w:rsidR="00D92FB5" w:rsidRPr="00804F2F">
        <w:rPr>
          <w:rFonts w:ascii="Times New Roman" w:hAnsi="Times New Roman" w:cs="Times New Roman"/>
          <w:sz w:val="24"/>
          <w:szCs w:val="24"/>
        </w:rPr>
        <w:t>о внесении вопросов в повестку дня общего собрания акционеров и предложения о выдвижении кандидатов для избрания в совет директоров и иные органы акционе</w:t>
      </w:r>
      <w:r w:rsidR="00D92FB5" w:rsidRPr="00804F2F">
        <w:rPr>
          <w:rFonts w:ascii="Times New Roman" w:hAnsi="Times New Roman" w:cs="Times New Roman"/>
          <w:sz w:val="24"/>
          <w:szCs w:val="24"/>
        </w:rPr>
        <w:t xml:space="preserve">рного общества </w:t>
      </w:r>
      <w:r w:rsidRPr="0025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таким предложениям, ранее поступившим в общество, а акционеры, от которых указанные </w:t>
      </w:r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поступили ранее, вправе вносить новые предложения</w:t>
      </w:r>
      <w:proofErr w:type="gramEnd"/>
      <w:r w:rsidRPr="0025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взамен поступивших.</w:t>
      </w:r>
    </w:p>
    <w:p w:rsidR="003955C1" w:rsidRPr="00F27CE6" w:rsidRDefault="00D92FB5" w:rsidP="0039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3955C1" w:rsidRPr="00F27CE6">
        <w:rPr>
          <w:rFonts w:ascii="Times New Roman" w:hAnsi="Times New Roman" w:cs="Times New Roman"/>
          <w:iCs/>
          <w:sz w:val="24"/>
          <w:szCs w:val="24"/>
        </w:rPr>
        <w:t>В случае внесения акционерами новых предложений, ранее поступившие от них предложения считаются отозванными.</w:t>
      </w:r>
    </w:p>
    <w:p w:rsidR="00891896" w:rsidRDefault="00891896" w:rsidP="00D001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1896" w:rsidRDefault="00891896" w:rsidP="00D001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91896" w:rsidRDefault="00891896" w:rsidP="00D001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D23" w:rsidRPr="00891896" w:rsidRDefault="00891896" w:rsidP="00D001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1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 директоров </w:t>
      </w:r>
    </w:p>
    <w:sectPr w:rsidR="00A07D23" w:rsidRPr="0089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54"/>
    <w:rsid w:val="00203754"/>
    <w:rsid w:val="00254E7C"/>
    <w:rsid w:val="003955C1"/>
    <w:rsid w:val="00804F2F"/>
    <w:rsid w:val="0085063A"/>
    <w:rsid w:val="008850D6"/>
    <w:rsid w:val="00891896"/>
    <w:rsid w:val="008E2E6A"/>
    <w:rsid w:val="00A07D23"/>
    <w:rsid w:val="00BA1606"/>
    <w:rsid w:val="00C8313E"/>
    <w:rsid w:val="00D00166"/>
    <w:rsid w:val="00D85098"/>
    <w:rsid w:val="00D92FB5"/>
    <w:rsid w:val="00E5049F"/>
    <w:rsid w:val="00F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</dc:creator>
  <cp:keywords/>
  <dc:description/>
  <cp:lastModifiedBy>Демченко</cp:lastModifiedBy>
  <cp:revision>13</cp:revision>
  <dcterms:created xsi:type="dcterms:W3CDTF">2022-03-17T07:33:00Z</dcterms:created>
  <dcterms:modified xsi:type="dcterms:W3CDTF">2022-04-06T08:57:00Z</dcterms:modified>
</cp:coreProperties>
</file>